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45" w:rsidRDefault="00F87545"/>
    <w:p w:rsidR="00F87545" w:rsidRDefault="00F87545">
      <w:r>
        <w:t>City Council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#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FD35B9">
            <w:r>
              <w:t>Roxanne Qualls</w:t>
            </w:r>
          </w:p>
        </w:tc>
        <w:tc>
          <w:tcPr>
            <w:tcW w:w="1836" w:type="dxa"/>
          </w:tcPr>
          <w:p w:rsidR="00F87545" w:rsidRDefault="00FD35B9">
            <w:r>
              <w:t>37, 275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P.G. </w:t>
            </w:r>
            <w:proofErr w:type="spellStart"/>
            <w:r>
              <w:t>Sittenfeld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30, 474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>Wendell Young</w:t>
            </w:r>
          </w:p>
        </w:tc>
        <w:tc>
          <w:tcPr>
            <w:tcW w:w="1836" w:type="dxa"/>
          </w:tcPr>
          <w:p w:rsidR="00F87545" w:rsidRDefault="00FD35B9">
            <w:r>
              <w:t>29, 067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>Cecil Thomas</w:t>
            </w:r>
          </w:p>
        </w:tc>
        <w:tc>
          <w:tcPr>
            <w:tcW w:w="1836" w:type="dxa"/>
          </w:tcPr>
          <w:p w:rsidR="00F87545" w:rsidRDefault="00FD35B9">
            <w:r>
              <w:t>28, 892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Charlie </w:t>
            </w:r>
            <w:proofErr w:type="spellStart"/>
            <w:r>
              <w:t>Winburn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28, 829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Laure </w:t>
            </w:r>
            <w:proofErr w:type="spellStart"/>
            <w:r>
              <w:t>Quinlivan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27, 422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>Yvette Simpson</w:t>
            </w:r>
          </w:p>
        </w:tc>
        <w:tc>
          <w:tcPr>
            <w:tcW w:w="1836" w:type="dxa"/>
          </w:tcPr>
          <w:p w:rsidR="00F87545" w:rsidRDefault="00FD35B9">
            <w:r>
              <w:t>27, 204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Christopher </w:t>
            </w:r>
            <w:proofErr w:type="spellStart"/>
            <w:r>
              <w:t>Smitherman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23, 760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D35B9">
            <w:r>
              <w:t xml:space="preserve">Chris </w:t>
            </w:r>
            <w:proofErr w:type="spellStart"/>
            <w:r>
              <w:t>Seelbach</w:t>
            </w:r>
            <w:proofErr w:type="spellEnd"/>
          </w:p>
        </w:tc>
        <w:tc>
          <w:tcPr>
            <w:tcW w:w="1836" w:type="dxa"/>
          </w:tcPr>
          <w:p w:rsidR="00F87545" w:rsidRDefault="00FD35B9">
            <w:r>
              <w:t>23, 484</w:t>
            </w:r>
          </w:p>
        </w:tc>
        <w:tc>
          <w:tcPr>
            <w:tcW w:w="4068" w:type="dxa"/>
          </w:tcPr>
          <w:p w:rsidR="00F87545" w:rsidRDefault="00F87545"/>
        </w:tc>
      </w:tr>
    </w:tbl>
    <w:p w:rsidR="00F87545" w:rsidRDefault="00F87545"/>
    <w:p w:rsidR="00F87545" w:rsidRDefault="00F87545">
      <w:r>
        <w:t xml:space="preserve">Did the candidate you volunteered for?  Why?  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8856"/>
      </w:tblGrid>
      <w:tr w:rsidR="00F87545">
        <w:tc>
          <w:tcPr>
            <w:tcW w:w="8856" w:type="dxa"/>
          </w:tcPr>
          <w:p w:rsidR="00F87545" w:rsidRDefault="00FD35B9">
            <w:r>
              <w:t xml:space="preserve">I volunteered for Christopher </w:t>
            </w:r>
            <w:proofErr w:type="spellStart"/>
            <w:r>
              <w:t>Smitherman</w:t>
            </w:r>
            <w:proofErr w:type="spellEnd"/>
            <w:r>
              <w:t xml:space="preserve"> because he wants to do better for people in our community.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Will this council work?  Why or why not?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8856"/>
      </w:tblGrid>
      <w:tr w:rsidR="00F87545">
        <w:tc>
          <w:tcPr>
            <w:tcW w:w="8856" w:type="dxa"/>
          </w:tcPr>
          <w:p w:rsidR="00F87545" w:rsidRDefault="00FD35B9">
            <w:r>
              <w:t>Yes, this council will work because he made it in top 9 for Cincinnati City Council so he doesn’t need to worry about.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Issues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%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Issue 2</w:t>
            </w:r>
          </w:p>
        </w:tc>
        <w:tc>
          <w:tcPr>
            <w:tcW w:w="1836" w:type="dxa"/>
          </w:tcPr>
          <w:p w:rsidR="00F87545" w:rsidRDefault="00662C14">
            <w:r>
              <w:t>5%</w:t>
            </w:r>
          </w:p>
        </w:tc>
        <w:tc>
          <w:tcPr>
            <w:tcW w:w="4068" w:type="dxa"/>
          </w:tcPr>
          <w:p w:rsidR="00F87545" w:rsidRDefault="00662C14">
            <w:r>
              <w:t>People reject law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Street Car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662C14" w:rsidRDefault="00662C14">
            <w:r>
              <w:t>People reject streetcar</w:t>
            </w:r>
          </w:p>
          <w:p w:rsidR="00F87545" w:rsidRPr="00662C14" w:rsidRDefault="00662C14" w:rsidP="00662C14">
            <w:pPr>
              <w:rPr>
                <w:szCs w:val="20"/>
              </w:rPr>
            </w:pPr>
            <w:r w:rsidRPr="00662C14">
              <w:rPr>
                <w:szCs w:val="20"/>
              </w:rPr>
              <w:t>Voters have decided not to prohibit funds for the streetcar.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CPS School Levy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6C4176">
            <w:r>
              <w:t xml:space="preserve">Voters voted yes because </w:t>
            </w:r>
            <w:r w:rsidRPr="006C4176">
              <w:rPr>
                <w:szCs w:val="18"/>
              </w:rPr>
              <w:t>they had no other alternative to maintain the quality of education for our Children and accelerate the academic progress that has earned CPS the distinction of being the only Effective-rated district in Ohio.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Children’s Services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>
            <w:r>
              <w:t>Health Levy</w:t>
            </w:r>
          </w:p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</w:tbl>
    <w:p w:rsidR="00FD35B9" w:rsidRDefault="00FD35B9"/>
    <w:sectPr w:rsidR="00FD35B9" w:rsidSect="00FD35B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7545"/>
    <w:rsid w:val="0059558D"/>
    <w:rsid w:val="00662C14"/>
    <w:rsid w:val="006C4176"/>
    <w:rsid w:val="00F87545"/>
    <w:rsid w:val="00FD35B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75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62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868</Characters>
  <Application>Microsoft Macintosh Word</Application>
  <DocSecurity>0</DocSecurity>
  <Lines>7</Lines>
  <Paragraphs>1</Paragraphs>
  <ScaleCrop>false</ScaleCrop>
  <Company>Shroder High School/Cincinnati Public Schools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2011-11-15T21:21:00Z</dcterms:created>
  <dcterms:modified xsi:type="dcterms:W3CDTF">2011-11-15T21:21:00Z</dcterms:modified>
</cp:coreProperties>
</file>